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36" w:type="dxa"/>
        <w:tblInd w:w="-601" w:type="dxa"/>
        <w:tblLook w:val="04A0" w:firstRow="1" w:lastRow="0" w:firstColumn="1" w:lastColumn="0" w:noHBand="0" w:noVBand="1"/>
      </w:tblPr>
      <w:tblGrid>
        <w:gridCol w:w="2759"/>
        <w:gridCol w:w="2154"/>
        <w:gridCol w:w="2141"/>
        <w:gridCol w:w="2107"/>
        <w:gridCol w:w="2125"/>
        <w:gridCol w:w="2125"/>
        <w:gridCol w:w="2125"/>
      </w:tblGrid>
      <w:tr w:rsidR="004E2FD8" w14:paraId="4473E746" w14:textId="77777777" w:rsidTr="002D72D1">
        <w:trPr>
          <w:trHeight w:val="770"/>
        </w:trPr>
        <w:tc>
          <w:tcPr>
            <w:tcW w:w="2759" w:type="dxa"/>
          </w:tcPr>
          <w:p w14:paraId="338B10C9" w14:textId="29A96757" w:rsidR="004E2FD8" w:rsidRPr="002A3DE2" w:rsidRDefault="002917B0" w:rsidP="004E2FD8">
            <w:pPr>
              <w:rPr>
                <w:b/>
                <w:bCs/>
              </w:rPr>
            </w:pPr>
            <w:r w:rsidRPr="002A3DE2">
              <w:rPr>
                <w:b/>
                <w:bCs/>
              </w:rPr>
              <w:t>How Caple Sollershope</w:t>
            </w:r>
          </w:p>
          <w:p w14:paraId="420E9BA2" w14:textId="77777777" w:rsidR="004E2FD8" w:rsidRPr="002A3DE2" w:rsidRDefault="002917B0" w:rsidP="004E2FD8">
            <w:pPr>
              <w:rPr>
                <w:b/>
                <w:bCs/>
              </w:rPr>
            </w:pPr>
            <w:r w:rsidRPr="002A3DE2">
              <w:rPr>
                <w:b/>
                <w:bCs/>
              </w:rPr>
              <w:t>And Yatton P.C.</w:t>
            </w:r>
          </w:p>
          <w:p w14:paraId="6C234039" w14:textId="14629745" w:rsidR="002917B0" w:rsidRDefault="002917B0" w:rsidP="004E2FD8">
            <w:r w:rsidRPr="002A3DE2">
              <w:rPr>
                <w:b/>
                <w:bCs/>
              </w:rPr>
              <w:t>March 2021.</w:t>
            </w:r>
          </w:p>
        </w:tc>
        <w:tc>
          <w:tcPr>
            <w:tcW w:w="2154" w:type="dxa"/>
          </w:tcPr>
          <w:p w14:paraId="790FC2B6" w14:textId="77777777" w:rsidR="004E2FD8" w:rsidRPr="0045169E" w:rsidRDefault="004E2FD8" w:rsidP="004E2FD8">
            <w:r w:rsidRPr="0045169E">
              <w:t>Precept/budgeted</w:t>
            </w:r>
          </w:p>
          <w:p w14:paraId="1F63C8AA" w14:textId="6CADBC32" w:rsidR="004E2FD8" w:rsidRPr="0045169E" w:rsidRDefault="004E2FD8" w:rsidP="004E2FD8">
            <w:r w:rsidRPr="0045169E">
              <w:t xml:space="preserve">     Figure</w:t>
            </w:r>
          </w:p>
        </w:tc>
        <w:tc>
          <w:tcPr>
            <w:tcW w:w="2141" w:type="dxa"/>
          </w:tcPr>
          <w:p w14:paraId="649AE88A" w14:textId="4796BDCE" w:rsidR="004E2FD8" w:rsidRDefault="0045169E" w:rsidP="004E2FD8">
            <w:r>
              <w:t xml:space="preserve"> This</w:t>
            </w:r>
            <w:r w:rsidR="00DE6893">
              <w:t xml:space="preserve"> </w:t>
            </w:r>
            <w:r>
              <w:t>month</w:t>
            </w:r>
            <w:r w:rsidR="00DE6893">
              <w:t>’</w:t>
            </w:r>
            <w:r>
              <w:t xml:space="preserve">s </w:t>
            </w:r>
          </w:p>
          <w:p w14:paraId="13166610" w14:textId="4D986EC5" w:rsidR="0045169E" w:rsidRDefault="00DE6893" w:rsidP="004E2FD8">
            <w:r>
              <w:t>E</w:t>
            </w:r>
            <w:r w:rsidR="0045169E">
              <w:t>xpenses</w:t>
            </w:r>
          </w:p>
          <w:p w14:paraId="5215E245" w14:textId="7D28057C" w:rsidR="00DE6893" w:rsidRDefault="00DE6893" w:rsidP="004E2FD8">
            <w:proofErr w:type="spellStart"/>
            <w:r>
              <w:t>Exc</w:t>
            </w:r>
            <w:proofErr w:type="spellEnd"/>
            <w:r>
              <w:t xml:space="preserve"> VAT</w:t>
            </w:r>
          </w:p>
        </w:tc>
        <w:tc>
          <w:tcPr>
            <w:tcW w:w="2107" w:type="dxa"/>
          </w:tcPr>
          <w:p w14:paraId="548D8F2F" w14:textId="77777777" w:rsidR="004E2FD8" w:rsidRDefault="00406B20" w:rsidP="004E2FD8">
            <w:r>
              <w:t xml:space="preserve">Total expenses </w:t>
            </w:r>
          </w:p>
          <w:p w14:paraId="2C9659F8" w14:textId="5F749EE8" w:rsidR="00406B20" w:rsidRDefault="00406B20" w:rsidP="004E2FD8">
            <w:r>
              <w:t>2020-2021</w:t>
            </w:r>
          </w:p>
        </w:tc>
        <w:tc>
          <w:tcPr>
            <w:tcW w:w="2125" w:type="dxa"/>
          </w:tcPr>
          <w:p w14:paraId="2787743E" w14:textId="77777777" w:rsidR="004E2FD8" w:rsidRDefault="004E2FD8" w:rsidP="004E2FD8">
            <w:r>
              <w:t xml:space="preserve">   </w:t>
            </w:r>
          </w:p>
          <w:p w14:paraId="1F063DF6" w14:textId="2B87499B" w:rsidR="004E2FD8" w:rsidRDefault="004E2FD8" w:rsidP="004E2FD8">
            <w:r>
              <w:t xml:space="preserve">       </w:t>
            </w:r>
          </w:p>
        </w:tc>
        <w:tc>
          <w:tcPr>
            <w:tcW w:w="2125" w:type="dxa"/>
          </w:tcPr>
          <w:p w14:paraId="57853580" w14:textId="77777777" w:rsidR="004E2FD8" w:rsidRDefault="004E2FD8" w:rsidP="004E2FD8"/>
          <w:p w14:paraId="4D83C90E" w14:textId="260FF722" w:rsidR="006B1A87" w:rsidRDefault="006B1A87" w:rsidP="004E2FD8">
            <w:r>
              <w:t>Comments</w:t>
            </w:r>
          </w:p>
        </w:tc>
        <w:tc>
          <w:tcPr>
            <w:tcW w:w="2125" w:type="dxa"/>
          </w:tcPr>
          <w:p w14:paraId="55925E44" w14:textId="77777777" w:rsidR="004E2FD8" w:rsidRDefault="004E2FD8" w:rsidP="004E2FD8">
            <w:r>
              <w:t>Funds in reserve</w:t>
            </w:r>
          </w:p>
          <w:p w14:paraId="53C4EAE3" w14:textId="6B374944" w:rsidR="004E2FD8" w:rsidRDefault="004E2FD8" w:rsidP="004E2FD8">
            <w:r>
              <w:t xml:space="preserve"> after annual payments</w:t>
            </w:r>
          </w:p>
        </w:tc>
      </w:tr>
      <w:tr w:rsidR="00853EE5" w14:paraId="070A20AE" w14:textId="77777777" w:rsidTr="002D72D1">
        <w:trPr>
          <w:trHeight w:val="523"/>
        </w:trPr>
        <w:tc>
          <w:tcPr>
            <w:tcW w:w="2759" w:type="dxa"/>
          </w:tcPr>
          <w:p w14:paraId="2D7C35FB" w14:textId="52ED203B" w:rsidR="00853EE5" w:rsidRDefault="00853EE5" w:rsidP="00853EE5">
            <w:proofErr w:type="gramStart"/>
            <w:r>
              <w:t>Balance  after</w:t>
            </w:r>
            <w:proofErr w:type="gramEnd"/>
            <w:r>
              <w:t xml:space="preserve"> March  payments </w:t>
            </w:r>
            <w:r w:rsidR="00DE6893">
              <w:t>£11652.44</w:t>
            </w:r>
          </w:p>
        </w:tc>
        <w:tc>
          <w:tcPr>
            <w:tcW w:w="2154" w:type="dxa"/>
          </w:tcPr>
          <w:p w14:paraId="38FED4B7" w14:textId="77777777" w:rsidR="00853EE5" w:rsidRPr="0045169E" w:rsidRDefault="00853EE5" w:rsidP="00853EE5"/>
          <w:p w14:paraId="112FB7F3" w14:textId="1CDBE089" w:rsidR="00853EE5" w:rsidRPr="0045169E" w:rsidRDefault="00853EE5" w:rsidP="00853EE5"/>
        </w:tc>
        <w:tc>
          <w:tcPr>
            <w:tcW w:w="2141" w:type="dxa"/>
          </w:tcPr>
          <w:p w14:paraId="6EB0AFFA" w14:textId="77777777" w:rsidR="00853EE5" w:rsidRDefault="00853EE5" w:rsidP="00853EE5"/>
        </w:tc>
        <w:tc>
          <w:tcPr>
            <w:tcW w:w="2107" w:type="dxa"/>
          </w:tcPr>
          <w:p w14:paraId="0B5C0DB3" w14:textId="77777777" w:rsidR="00853EE5" w:rsidRDefault="00853EE5" w:rsidP="00853EE5"/>
        </w:tc>
        <w:tc>
          <w:tcPr>
            <w:tcW w:w="2125" w:type="dxa"/>
          </w:tcPr>
          <w:p w14:paraId="65863383" w14:textId="77777777" w:rsidR="00853EE5" w:rsidRDefault="00853EE5" w:rsidP="00853EE5"/>
        </w:tc>
        <w:tc>
          <w:tcPr>
            <w:tcW w:w="2125" w:type="dxa"/>
          </w:tcPr>
          <w:p w14:paraId="68731E3A" w14:textId="77777777" w:rsidR="00853EE5" w:rsidRDefault="00853EE5" w:rsidP="00853EE5"/>
        </w:tc>
        <w:tc>
          <w:tcPr>
            <w:tcW w:w="2125" w:type="dxa"/>
          </w:tcPr>
          <w:p w14:paraId="235B77A8" w14:textId="77777777" w:rsidR="00853EE5" w:rsidRDefault="00853EE5" w:rsidP="00853EE5"/>
        </w:tc>
      </w:tr>
      <w:tr w:rsidR="00853EE5" w14:paraId="3A1B96E4" w14:textId="77777777" w:rsidTr="002D72D1">
        <w:trPr>
          <w:trHeight w:val="508"/>
        </w:trPr>
        <w:tc>
          <w:tcPr>
            <w:tcW w:w="2759" w:type="dxa"/>
          </w:tcPr>
          <w:p w14:paraId="720AF6AC" w14:textId="7D003B5B" w:rsidR="00853EE5" w:rsidRDefault="00853EE5" w:rsidP="00853EE5"/>
          <w:p w14:paraId="08DE6EFD" w14:textId="53E28203" w:rsidR="00853EE5" w:rsidRDefault="0045169E" w:rsidP="00853EE5">
            <w:r>
              <w:t>Audit Fee</w:t>
            </w:r>
          </w:p>
        </w:tc>
        <w:tc>
          <w:tcPr>
            <w:tcW w:w="2154" w:type="dxa"/>
          </w:tcPr>
          <w:p w14:paraId="7C78159E" w14:textId="77777777" w:rsidR="0045169E" w:rsidRPr="0045169E" w:rsidRDefault="0045169E" w:rsidP="00853EE5"/>
          <w:p w14:paraId="58549076" w14:textId="4D0250BD" w:rsidR="00853EE5" w:rsidRPr="0045169E" w:rsidRDefault="0045169E" w:rsidP="00853EE5">
            <w:r>
              <w:t>£75.00</w:t>
            </w:r>
          </w:p>
        </w:tc>
        <w:tc>
          <w:tcPr>
            <w:tcW w:w="2141" w:type="dxa"/>
          </w:tcPr>
          <w:p w14:paraId="3F36F3AE" w14:textId="77777777" w:rsidR="00853EE5" w:rsidRDefault="00853EE5" w:rsidP="00853EE5"/>
        </w:tc>
        <w:tc>
          <w:tcPr>
            <w:tcW w:w="2107" w:type="dxa"/>
          </w:tcPr>
          <w:p w14:paraId="7D608464" w14:textId="77777777" w:rsidR="00853EE5" w:rsidRDefault="00853EE5" w:rsidP="00853EE5"/>
          <w:p w14:paraId="3A2F3ADE" w14:textId="3D1A1DF3" w:rsidR="00406B20" w:rsidRDefault="00406B20" w:rsidP="00853EE5">
            <w:r>
              <w:t>£150.00</w:t>
            </w:r>
          </w:p>
        </w:tc>
        <w:tc>
          <w:tcPr>
            <w:tcW w:w="2125" w:type="dxa"/>
          </w:tcPr>
          <w:p w14:paraId="40F23CA0" w14:textId="77777777" w:rsidR="00853EE5" w:rsidRDefault="00853EE5" w:rsidP="00853EE5"/>
        </w:tc>
        <w:tc>
          <w:tcPr>
            <w:tcW w:w="2125" w:type="dxa"/>
          </w:tcPr>
          <w:p w14:paraId="0A6CBBE6" w14:textId="77777777" w:rsidR="00853EE5" w:rsidRDefault="00853EE5" w:rsidP="00853EE5"/>
          <w:p w14:paraId="280CA822" w14:textId="52E28374" w:rsidR="006B1A87" w:rsidRDefault="006B1A87" w:rsidP="00853EE5">
            <w:r>
              <w:t>Additional work</w:t>
            </w:r>
          </w:p>
        </w:tc>
        <w:tc>
          <w:tcPr>
            <w:tcW w:w="2125" w:type="dxa"/>
          </w:tcPr>
          <w:p w14:paraId="2F497176" w14:textId="77777777" w:rsidR="00853EE5" w:rsidRPr="00F22CB9" w:rsidRDefault="00853EE5" w:rsidP="00853EE5">
            <w:pPr>
              <w:rPr>
                <w:color w:val="FF0000"/>
              </w:rPr>
            </w:pPr>
          </w:p>
          <w:p w14:paraId="089AEA4F" w14:textId="71C3529F" w:rsidR="00406B20" w:rsidRPr="00F22CB9" w:rsidRDefault="00406B20" w:rsidP="00853EE5">
            <w:pPr>
              <w:rPr>
                <w:color w:val="FF0000"/>
              </w:rPr>
            </w:pPr>
            <w:r w:rsidRPr="00F22CB9">
              <w:rPr>
                <w:color w:val="FF0000"/>
              </w:rPr>
              <w:t>-£75.00</w:t>
            </w:r>
          </w:p>
        </w:tc>
      </w:tr>
      <w:tr w:rsidR="00853EE5" w14:paraId="41D7B13C" w14:textId="77777777" w:rsidTr="002D72D1">
        <w:trPr>
          <w:trHeight w:val="523"/>
        </w:trPr>
        <w:tc>
          <w:tcPr>
            <w:tcW w:w="2759" w:type="dxa"/>
          </w:tcPr>
          <w:p w14:paraId="29A62091" w14:textId="77777777" w:rsidR="00853EE5" w:rsidRDefault="00853EE5" w:rsidP="00853EE5"/>
          <w:p w14:paraId="2A9472FA" w14:textId="653C2CB8" w:rsidR="00853EE5" w:rsidRDefault="00853EE5" w:rsidP="00853EE5">
            <w:r>
              <w:t>Clerks Salary</w:t>
            </w:r>
          </w:p>
        </w:tc>
        <w:tc>
          <w:tcPr>
            <w:tcW w:w="2154" w:type="dxa"/>
          </w:tcPr>
          <w:p w14:paraId="03072476" w14:textId="77777777" w:rsidR="00853EE5" w:rsidRPr="0045169E" w:rsidRDefault="00853EE5" w:rsidP="00853EE5"/>
          <w:p w14:paraId="1C0BAA67" w14:textId="4B5AE00F" w:rsidR="00853EE5" w:rsidRPr="0045169E" w:rsidRDefault="00853EE5" w:rsidP="00853EE5">
            <w:r w:rsidRPr="0045169E">
              <w:t>£</w:t>
            </w:r>
            <w:r w:rsidR="0045169E">
              <w:t>3100.00</w:t>
            </w:r>
          </w:p>
        </w:tc>
        <w:tc>
          <w:tcPr>
            <w:tcW w:w="2141" w:type="dxa"/>
          </w:tcPr>
          <w:p w14:paraId="15ED0966" w14:textId="77777777" w:rsidR="00853EE5" w:rsidRDefault="00853EE5" w:rsidP="00853EE5"/>
          <w:p w14:paraId="0694F322" w14:textId="04CF65D6" w:rsidR="007D16A0" w:rsidRDefault="007D16A0" w:rsidP="00853EE5">
            <w:r>
              <w:t>£598.46</w:t>
            </w:r>
          </w:p>
        </w:tc>
        <w:tc>
          <w:tcPr>
            <w:tcW w:w="2107" w:type="dxa"/>
          </w:tcPr>
          <w:p w14:paraId="2131B0D8" w14:textId="77777777" w:rsidR="00853EE5" w:rsidRDefault="00853EE5" w:rsidP="00853EE5"/>
          <w:p w14:paraId="1B401E4B" w14:textId="26DDE5FA" w:rsidR="00406B20" w:rsidRDefault="00406B20" w:rsidP="00853EE5">
            <w:r>
              <w:t>£3295.06</w:t>
            </w:r>
          </w:p>
        </w:tc>
        <w:tc>
          <w:tcPr>
            <w:tcW w:w="2125" w:type="dxa"/>
          </w:tcPr>
          <w:p w14:paraId="05D6ECE8" w14:textId="77777777" w:rsidR="00853EE5" w:rsidRDefault="00853EE5" w:rsidP="00853EE5"/>
        </w:tc>
        <w:tc>
          <w:tcPr>
            <w:tcW w:w="2125" w:type="dxa"/>
          </w:tcPr>
          <w:p w14:paraId="7D96B7D1" w14:textId="77777777" w:rsidR="00853EE5" w:rsidRDefault="00853EE5" w:rsidP="00853EE5"/>
          <w:p w14:paraId="214B229A" w14:textId="4747FAED" w:rsidR="006B1A87" w:rsidRDefault="006B1A87" w:rsidP="00853EE5">
            <w:r>
              <w:t>Additional hours</w:t>
            </w:r>
          </w:p>
        </w:tc>
        <w:tc>
          <w:tcPr>
            <w:tcW w:w="2125" w:type="dxa"/>
          </w:tcPr>
          <w:p w14:paraId="2E1F5BDC" w14:textId="77777777" w:rsidR="00853EE5" w:rsidRPr="00F22CB9" w:rsidRDefault="00853EE5" w:rsidP="00853EE5">
            <w:pPr>
              <w:rPr>
                <w:color w:val="FF0000"/>
              </w:rPr>
            </w:pPr>
          </w:p>
          <w:p w14:paraId="5A7B28C3" w14:textId="69C641C8" w:rsidR="00E85E37" w:rsidRPr="00F22CB9" w:rsidRDefault="00E85E37" w:rsidP="00853EE5">
            <w:pPr>
              <w:rPr>
                <w:color w:val="FF0000"/>
              </w:rPr>
            </w:pPr>
            <w:r w:rsidRPr="00F22CB9">
              <w:rPr>
                <w:color w:val="FF0000"/>
              </w:rPr>
              <w:t>-£195.46</w:t>
            </w:r>
          </w:p>
        </w:tc>
      </w:tr>
      <w:tr w:rsidR="00853EE5" w14:paraId="3EDE0D00" w14:textId="77777777" w:rsidTr="002D72D1">
        <w:trPr>
          <w:trHeight w:val="508"/>
        </w:trPr>
        <w:tc>
          <w:tcPr>
            <w:tcW w:w="2759" w:type="dxa"/>
          </w:tcPr>
          <w:p w14:paraId="508C8B13" w14:textId="77777777" w:rsidR="00853EE5" w:rsidRDefault="00853EE5" w:rsidP="00853EE5"/>
          <w:p w14:paraId="0AB70FF6" w14:textId="3AC037E3" w:rsidR="00853EE5" w:rsidRDefault="00853EE5" w:rsidP="00853EE5">
            <w:r>
              <w:t>Churchyard Maintenance</w:t>
            </w:r>
          </w:p>
        </w:tc>
        <w:tc>
          <w:tcPr>
            <w:tcW w:w="2154" w:type="dxa"/>
          </w:tcPr>
          <w:p w14:paraId="78B55D06" w14:textId="77777777" w:rsidR="00853EE5" w:rsidRPr="0045169E" w:rsidRDefault="00853EE5" w:rsidP="00853EE5"/>
          <w:p w14:paraId="2BEBF695" w14:textId="448C51DB" w:rsidR="00853EE5" w:rsidRPr="0045169E" w:rsidRDefault="00853EE5" w:rsidP="00853EE5">
            <w:r w:rsidRPr="0045169E">
              <w:t>£</w:t>
            </w:r>
            <w:r w:rsidR="0045169E">
              <w:t>525.00</w:t>
            </w:r>
          </w:p>
        </w:tc>
        <w:tc>
          <w:tcPr>
            <w:tcW w:w="2141" w:type="dxa"/>
          </w:tcPr>
          <w:p w14:paraId="165F7E09" w14:textId="77777777" w:rsidR="00853EE5" w:rsidRDefault="00853EE5" w:rsidP="00853EE5"/>
        </w:tc>
        <w:tc>
          <w:tcPr>
            <w:tcW w:w="2107" w:type="dxa"/>
          </w:tcPr>
          <w:p w14:paraId="225E072F" w14:textId="77777777" w:rsidR="00853EE5" w:rsidRDefault="00853EE5" w:rsidP="00853EE5"/>
          <w:p w14:paraId="6872D2D1" w14:textId="6DF0B1C5" w:rsidR="00406B20" w:rsidRDefault="00406B20" w:rsidP="00853EE5">
            <w:r>
              <w:t>£525.00</w:t>
            </w:r>
          </w:p>
        </w:tc>
        <w:tc>
          <w:tcPr>
            <w:tcW w:w="2125" w:type="dxa"/>
          </w:tcPr>
          <w:p w14:paraId="180E9AEF" w14:textId="77777777" w:rsidR="00853EE5" w:rsidRDefault="00853EE5" w:rsidP="00853EE5"/>
        </w:tc>
        <w:tc>
          <w:tcPr>
            <w:tcW w:w="2125" w:type="dxa"/>
          </w:tcPr>
          <w:p w14:paraId="035A71BC" w14:textId="77777777" w:rsidR="00853EE5" w:rsidRDefault="00853EE5" w:rsidP="00853EE5"/>
        </w:tc>
        <w:tc>
          <w:tcPr>
            <w:tcW w:w="2125" w:type="dxa"/>
          </w:tcPr>
          <w:p w14:paraId="3FC9E189" w14:textId="77777777" w:rsidR="00853EE5" w:rsidRDefault="00853EE5" w:rsidP="00853EE5"/>
        </w:tc>
      </w:tr>
      <w:tr w:rsidR="00853EE5" w14:paraId="7ACB1BEE" w14:textId="77777777" w:rsidTr="002D72D1">
        <w:trPr>
          <w:trHeight w:val="784"/>
        </w:trPr>
        <w:tc>
          <w:tcPr>
            <w:tcW w:w="2759" w:type="dxa"/>
          </w:tcPr>
          <w:p w14:paraId="7B2CCD16" w14:textId="77777777" w:rsidR="00853EE5" w:rsidRDefault="00853EE5" w:rsidP="00853EE5"/>
          <w:p w14:paraId="67A596BC" w14:textId="00C4CC18" w:rsidR="00853EE5" w:rsidRDefault="00853EE5" w:rsidP="00853EE5">
            <w:r>
              <w:t>Consumables stationery postage</w:t>
            </w:r>
          </w:p>
        </w:tc>
        <w:tc>
          <w:tcPr>
            <w:tcW w:w="2154" w:type="dxa"/>
          </w:tcPr>
          <w:p w14:paraId="0F88E6B3" w14:textId="77777777" w:rsidR="00853EE5" w:rsidRPr="0045169E" w:rsidRDefault="00853EE5" w:rsidP="00853EE5"/>
          <w:p w14:paraId="56948D0D" w14:textId="5C59C226" w:rsidR="00853EE5" w:rsidRPr="0045169E" w:rsidRDefault="00853EE5" w:rsidP="00853EE5">
            <w:r w:rsidRPr="0045169E">
              <w:t>£</w:t>
            </w:r>
            <w:r w:rsidR="0045169E">
              <w:t>150.00</w:t>
            </w:r>
          </w:p>
        </w:tc>
        <w:tc>
          <w:tcPr>
            <w:tcW w:w="2141" w:type="dxa"/>
          </w:tcPr>
          <w:p w14:paraId="3EA6E690" w14:textId="77777777" w:rsidR="00853EE5" w:rsidRDefault="00853EE5" w:rsidP="00853EE5"/>
          <w:p w14:paraId="1BF41500" w14:textId="75D6763C" w:rsidR="007D16A0" w:rsidRDefault="007D16A0" w:rsidP="00853EE5">
            <w:r>
              <w:t>£48.36</w:t>
            </w:r>
          </w:p>
        </w:tc>
        <w:tc>
          <w:tcPr>
            <w:tcW w:w="2107" w:type="dxa"/>
          </w:tcPr>
          <w:p w14:paraId="5C8CC6B0" w14:textId="77777777" w:rsidR="00853EE5" w:rsidRDefault="00853EE5" w:rsidP="00853EE5"/>
          <w:p w14:paraId="7DD65C57" w14:textId="63011674" w:rsidR="00406B20" w:rsidRDefault="00406B20" w:rsidP="00853EE5">
            <w:r>
              <w:t>£148.36</w:t>
            </w:r>
          </w:p>
        </w:tc>
        <w:tc>
          <w:tcPr>
            <w:tcW w:w="2125" w:type="dxa"/>
          </w:tcPr>
          <w:p w14:paraId="23A1706A" w14:textId="77777777" w:rsidR="00853EE5" w:rsidRDefault="00853EE5" w:rsidP="00853EE5"/>
        </w:tc>
        <w:tc>
          <w:tcPr>
            <w:tcW w:w="2125" w:type="dxa"/>
          </w:tcPr>
          <w:p w14:paraId="03626143" w14:textId="77777777" w:rsidR="00853EE5" w:rsidRDefault="00853EE5" w:rsidP="00853EE5"/>
        </w:tc>
        <w:tc>
          <w:tcPr>
            <w:tcW w:w="2125" w:type="dxa"/>
          </w:tcPr>
          <w:p w14:paraId="4C1D9583" w14:textId="77777777" w:rsidR="00853EE5" w:rsidRDefault="00853EE5" w:rsidP="00853EE5"/>
          <w:p w14:paraId="7039F724" w14:textId="65171226" w:rsidR="00E85E37" w:rsidRDefault="00E85E37" w:rsidP="00853EE5">
            <w:r>
              <w:t>£1.64</w:t>
            </w:r>
          </w:p>
        </w:tc>
      </w:tr>
      <w:tr w:rsidR="00853EE5" w14:paraId="19B4024B" w14:textId="77777777" w:rsidTr="002D72D1">
        <w:trPr>
          <w:trHeight w:val="508"/>
        </w:trPr>
        <w:tc>
          <w:tcPr>
            <w:tcW w:w="2759" w:type="dxa"/>
          </w:tcPr>
          <w:p w14:paraId="18D65504" w14:textId="77777777" w:rsidR="00853EE5" w:rsidRDefault="00853EE5" w:rsidP="00853EE5"/>
          <w:p w14:paraId="5CFB8367" w14:textId="718838F1" w:rsidR="00853EE5" w:rsidRDefault="00853EE5" w:rsidP="00853EE5">
            <w:r>
              <w:t>Insurance</w:t>
            </w:r>
          </w:p>
        </w:tc>
        <w:tc>
          <w:tcPr>
            <w:tcW w:w="2154" w:type="dxa"/>
          </w:tcPr>
          <w:p w14:paraId="32FE1DCE" w14:textId="77777777" w:rsidR="00853EE5" w:rsidRPr="0045169E" w:rsidRDefault="00853EE5" w:rsidP="00853EE5"/>
          <w:p w14:paraId="37ECEFB1" w14:textId="6F0425A4" w:rsidR="00853EE5" w:rsidRPr="0045169E" w:rsidRDefault="00853EE5" w:rsidP="00853EE5">
            <w:r w:rsidRPr="0045169E">
              <w:t>£2</w:t>
            </w:r>
            <w:r w:rsidR="0045169E">
              <w:t>75.00</w:t>
            </w:r>
          </w:p>
        </w:tc>
        <w:tc>
          <w:tcPr>
            <w:tcW w:w="2141" w:type="dxa"/>
          </w:tcPr>
          <w:p w14:paraId="17B43B03" w14:textId="77777777" w:rsidR="00853EE5" w:rsidRDefault="00853EE5" w:rsidP="00853EE5"/>
        </w:tc>
        <w:tc>
          <w:tcPr>
            <w:tcW w:w="2107" w:type="dxa"/>
          </w:tcPr>
          <w:p w14:paraId="6818E08C" w14:textId="77777777" w:rsidR="00853EE5" w:rsidRDefault="00853EE5" w:rsidP="00853EE5"/>
          <w:p w14:paraId="7848902B" w14:textId="15DC7BFB" w:rsidR="00406B20" w:rsidRDefault="00406B20" w:rsidP="00853EE5">
            <w:r>
              <w:t>£249.63</w:t>
            </w:r>
          </w:p>
        </w:tc>
        <w:tc>
          <w:tcPr>
            <w:tcW w:w="2125" w:type="dxa"/>
          </w:tcPr>
          <w:p w14:paraId="12CFB6AA" w14:textId="77777777" w:rsidR="00853EE5" w:rsidRDefault="00853EE5" w:rsidP="00853EE5"/>
        </w:tc>
        <w:tc>
          <w:tcPr>
            <w:tcW w:w="2125" w:type="dxa"/>
          </w:tcPr>
          <w:p w14:paraId="459F40BE" w14:textId="77777777" w:rsidR="00853EE5" w:rsidRDefault="00853EE5" w:rsidP="00853EE5"/>
        </w:tc>
        <w:tc>
          <w:tcPr>
            <w:tcW w:w="2125" w:type="dxa"/>
          </w:tcPr>
          <w:p w14:paraId="38B4F1E5" w14:textId="77777777" w:rsidR="00853EE5" w:rsidRDefault="00853EE5" w:rsidP="00853EE5"/>
          <w:p w14:paraId="0983A094" w14:textId="4C010637" w:rsidR="006B1A87" w:rsidRDefault="006B1A87" w:rsidP="00853EE5">
            <w:r>
              <w:t>£25.37</w:t>
            </w:r>
          </w:p>
        </w:tc>
      </w:tr>
      <w:tr w:rsidR="00853EE5" w14:paraId="3EEE6D96" w14:textId="77777777" w:rsidTr="002D72D1">
        <w:trPr>
          <w:trHeight w:val="523"/>
        </w:trPr>
        <w:tc>
          <w:tcPr>
            <w:tcW w:w="2759" w:type="dxa"/>
          </w:tcPr>
          <w:p w14:paraId="29C8B763" w14:textId="11FD6DA0" w:rsidR="00853EE5" w:rsidRDefault="00853EE5" w:rsidP="00853EE5">
            <w:r>
              <w:t>Lengthsman</w:t>
            </w:r>
          </w:p>
        </w:tc>
        <w:tc>
          <w:tcPr>
            <w:tcW w:w="2154" w:type="dxa"/>
          </w:tcPr>
          <w:p w14:paraId="3F3DBBE8" w14:textId="77777777" w:rsidR="00853EE5" w:rsidRPr="0045169E" w:rsidRDefault="00853EE5" w:rsidP="00853EE5"/>
          <w:p w14:paraId="14301707" w14:textId="41C89AC2" w:rsidR="00853EE5" w:rsidRPr="0045169E" w:rsidRDefault="00853EE5" w:rsidP="00853EE5">
            <w:r w:rsidRPr="0045169E">
              <w:t>£</w:t>
            </w:r>
            <w:r w:rsidR="0045169E">
              <w:t>2800.00</w:t>
            </w:r>
          </w:p>
        </w:tc>
        <w:tc>
          <w:tcPr>
            <w:tcW w:w="2141" w:type="dxa"/>
          </w:tcPr>
          <w:p w14:paraId="5158548F" w14:textId="77777777" w:rsidR="00853EE5" w:rsidRDefault="00853EE5" w:rsidP="00853EE5"/>
          <w:p w14:paraId="13F014A7" w14:textId="0AE24D96" w:rsidR="007D16A0" w:rsidRDefault="007D16A0" w:rsidP="00853EE5">
            <w:r>
              <w:t>£118.00</w:t>
            </w:r>
          </w:p>
        </w:tc>
        <w:tc>
          <w:tcPr>
            <w:tcW w:w="2107" w:type="dxa"/>
          </w:tcPr>
          <w:p w14:paraId="2BD0F5B4" w14:textId="77777777" w:rsidR="00853EE5" w:rsidRDefault="00853EE5" w:rsidP="00853EE5"/>
          <w:p w14:paraId="7C550B7A" w14:textId="20B69D01" w:rsidR="00406B20" w:rsidRDefault="00406B20" w:rsidP="00853EE5">
            <w:r>
              <w:t>£832.00</w:t>
            </w:r>
          </w:p>
        </w:tc>
        <w:tc>
          <w:tcPr>
            <w:tcW w:w="2125" w:type="dxa"/>
          </w:tcPr>
          <w:p w14:paraId="65A64C17" w14:textId="77777777" w:rsidR="00853EE5" w:rsidRDefault="00853EE5" w:rsidP="00853EE5"/>
        </w:tc>
        <w:tc>
          <w:tcPr>
            <w:tcW w:w="2125" w:type="dxa"/>
          </w:tcPr>
          <w:p w14:paraId="4C7B3EBC" w14:textId="77777777" w:rsidR="006B1A87" w:rsidRDefault="006B1A87" w:rsidP="00853EE5">
            <w:r>
              <w:t xml:space="preserve">Terry Griffith </w:t>
            </w:r>
          </w:p>
          <w:p w14:paraId="37C20977" w14:textId="1908664A" w:rsidR="006B1A87" w:rsidRDefault="006B1A87" w:rsidP="00853EE5">
            <w:r>
              <w:t>To invoice</w:t>
            </w:r>
          </w:p>
        </w:tc>
        <w:tc>
          <w:tcPr>
            <w:tcW w:w="2125" w:type="dxa"/>
          </w:tcPr>
          <w:p w14:paraId="7D24C7D1" w14:textId="77777777" w:rsidR="00853EE5" w:rsidRDefault="00853EE5" w:rsidP="00853EE5"/>
          <w:p w14:paraId="29F1DE6B" w14:textId="7E5A12BA" w:rsidR="006B1A87" w:rsidRDefault="006B1A87" w:rsidP="00853EE5">
            <w:r>
              <w:t>£1979.00</w:t>
            </w:r>
          </w:p>
        </w:tc>
      </w:tr>
      <w:tr w:rsidR="00853EE5" w14:paraId="73DF5B16" w14:textId="77777777" w:rsidTr="002D72D1">
        <w:trPr>
          <w:trHeight w:val="508"/>
        </w:trPr>
        <w:tc>
          <w:tcPr>
            <w:tcW w:w="2759" w:type="dxa"/>
          </w:tcPr>
          <w:p w14:paraId="42635CEE" w14:textId="77777777" w:rsidR="00853EE5" w:rsidRDefault="00853EE5" w:rsidP="00853EE5"/>
          <w:p w14:paraId="5BEEEE9B" w14:textId="78F0ED13" w:rsidR="00853EE5" w:rsidRDefault="00853EE5" w:rsidP="00853EE5">
            <w:r>
              <w:t>Meeting Room Hire</w:t>
            </w:r>
          </w:p>
        </w:tc>
        <w:tc>
          <w:tcPr>
            <w:tcW w:w="2154" w:type="dxa"/>
          </w:tcPr>
          <w:p w14:paraId="4E21BB5F" w14:textId="77777777" w:rsidR="00853EE5" w:rsidRPr="0045169E" w:rsidRDefault="00853EE5" w:rsidP="00853EE5"/>
          <w:p w14:paraId="78448559" w14:textId="288DEE91" w:rsidR="00853EE5" w:rsidRPr="0045169E" w:rsidRDefault="00853EE5" w:rsidP="00853EE5">
            <w:r w:rsidRPr="0045169E">
              <w:t>£</w:t>
            </w:r>
            <w:r w:rsidR="0045169E">
              <w:t>80.00</w:t>
            </w:r>
          </w:p>
        </w:tc>
        <w:tc>
          <w:tcPr>
            <w:tcW w:w="2141" w:type="dxa"/>
          </w:tcPr>
          <w:p w14:paraId="77BCADC0" w14:textId="77777777" w:rsidR="00853EE5" w:rsidRDefault="00853EE5" w:rsidP="00853EE5"/>
        </w:tc>
        <w:tc>
          <w:tcPr>
            <w:tcW w:w="2107" w:type="dxa"/>
          </w:tcPr>
          <w:p w14:paraId="46BD4E72" w14:textId="77777777" w:rsidR="00853EE5" w:rsidRDefault="00853EE5" w:rsidP="00853EE5"/>
          <w:p w14:paraId="1C6299DC" w14:textId="53B605CA" w:rsidR="006B1A87" w:rsidRDefault="006B1A87" w:rsidP="00853EE5">
            <w:r>
              <w:t>NIL</w:t>
            </w:r>
          </w:p>
        </w:tc>
        <w:tc>
          <w:tcPr>
            <w:tcW w:w="2125" w:type="dxa"/>
          </w:tcPr>
          <w:p w14:paraId="0DB5512F" w14:textId="77777777" w:rsidR="00853EE5" w:rsidRDefault="00853EE5" w:rsidP="00853EE5"/>
        </w:tc>
        <w:tc>
          <w:tcPr>
            <w:tcW w:w="2125" w:type="dxa"/>
          </w:tcPr>
          <w:p w14:paraId="07315DA0" w14:textId="77777777" w:rsidR="00853EE5" w:rsidRDefault="00853EE5" w:rsidP="00853EE5"/>
          <w:p w14:paraId="7FF83DC1" w14:textId="49FBC4EA" w:rsidR="006B1A87" w:rsidRDefault="006B1A87" w:rsidP="00853EE5">
            <w:r>
              <w:t>Zoom meetings</w:t>
            </w:r>
          </w:p>
        </w:tc>
        <w:tc>
          <w:tcPr>
            <w:tcW w:w="2125" w:type="dxa"/>
          </w:tcPr>
          <w:p w14:paraId="6EF1BAFB" w14:textId="77777777" w:rsidR="00853EE5" w:rsidRDefault="00853EE5" w:rsidP="00853EE5"/>
          <w:p w14:paraId="71661277" w14:textId="0AFC16CB" w:rsidR="006B1A87" w:rsidRDefault="006B1A87" w:rsidP="00853EE5">
            <w:r>
              <w:t>£80.00</w:t>
            </w:r>
          </w:p>
        </w:tc>
      </w:tr>
      <w:tr w:rsidR="00853EE5" w14:paraId="25BACE0A" w14:textId="77777777" w:rsidTr="002D72D1">
        <w:trPr>
          <w:trHeight w:val="523"/>
        </w:trPr>
        <w:tc>
          <w:tcPr>
            <w:tcW w:w="2759" w:type="dxa"/>
          </w:tcPr>
          <w:p w14:paraId="4DC3F134" w14:textId="77777777" w:rsidR="00853EE5" w:rsidRDefault="00853EE5" w:rsidP="00853EE5"/>
          <w:p w14:paraId="5AB63E92" w14:textId="7109491B" w:rsidR="00853EE5" w:rsidRDefault="00853EE5" w:rsidP="00853EE5">
            <w:r>
              <w:t>Parish Newsletter</w:t>
            </w:r>
          </w:p>
        </w:tc>
        <w:tc>
          <w:tcPr>
            <w:tcW w:w="2154" w:type="dxa"/>
          </w:tcPr>
          <w:p w14:paraId="3D390572" w14:textId="77777777" w:rsidR="00853EE5" w:rsidRPr="0045169E" w:rsidRDefault="00853EE5" w:rsidP="00853EE5"/>
          <w:p w14:paraId="1C8B5051" w14:textId="74BF634D" w:rsidR="00853EE5" w:rsidRPr="0045169E" w:rsidRDefault="00853EE5" w:rsidP="00853EE5">
            <w:r w:rsidRPr="0045169E">
              <w:t>£</w:t>
            </w:r>
            <w:r w:rsidR="0045169E">
              <w:t>210.00</w:t>
            </w:r>
          </w:p>
        </w:tc>
        <w:tc>
          <w:tcPr>
            <w:tcW w:w="2141" w:type="dxa"/>
          </w:tcPr>
          <w:p w14:paraId="60CCDF31" w14:textId="77777777" w:rsidR="00853EE5" w:rsidRDefault="00853EE5" w:rsidP="00853EE5"/>
          <w:p w14:paraId="2794EEC5" w14:textId="4EFAE89E" w:rsidR="007D16A0" w:rsidRDefault="007D16A0" w:rsidP="00853EE5">
            <w:r>
              <w:t>£22.00</w:t>
            </w:r>
          </w:p>
        </w:tc>
        <w:tc>
          <w:tcPr>
            <w:tcW w:w="2107" w:type="dxa"/>
          </w:tcPr>
          <w:p w14:paraId="7CF8F106" w14:textId="77777777" w:rsidR="00853EE5" w:rsidRDefault="00853EE5" w:rsidP="00853EE5"/>
          <w:p w14:paraId="1798D003" w14:textId="347712D6" w:rsidR="00406B20" w:rsidRDefault="00406B20" w:rsidP="00853EE5">
            <w:r>
              <w:t>£22.00</w:t>
            </w:r>
          </w:p>
        </w:tc>
        <w:tc>
          <w:tcPr>
            <w:tcW w:w="2125" w:type="dxa"/>
          </w:tcPr>
          <w:p w14:paraId="5C70D1C3" w14:textId="77777777" w:rsidR="00853EE5" w:rsidRDefault="00853EE5" w:rsidP="00853EE5"/>
        </w:tc>
        <w:tc>
          <w:tcPr>
            <w:tcW w:w="2125" w:type="dxa"/>
          </w:tcPr>
          <w:p w14:paraId="1BD369E3" w14:textId="77777777" w:rsidR="006B1A87" w:rsidRDefault="006B1A87" w:rsidP="006B1A87"/>
          <w:p w14:paraId="6F2C1B66" w14:textId="4287ECEF" w:rsidR="006B1A87" w:rsidRDefault="006B1A87" w:rsidP="006B1A87">
            <w:r>
              <w:t>Produced in house</w:t>
            </w:r>
          </w:p>
        </w:tc>
        <w:tc>
          <w:tcPr>
            <w:tcW w:w="2125" w:type="dxa"/>
          </w:tcPr>
          <w:p w14:paraId="0A241809" w14:textId="77777777" w:rsidR="00853EE5" w:rsidRDefault="00853EE5" w:rsidP="00853EE5"/>
        </w:tc>
      </w:tr>
      <w:tr w:rsidR="00853EE5" w14:paraId="12E7F77B" w14:textId="77777777" w:rsidTr="002D72D1">
        <w:trPr>
          <w:trHeight w:val="508"/>
        </w:trPr>
        <w:tc>
          <w:tcPr>
            <w:tcW w:w="2759" w:type="dxa"/>
          </w:tcPr>
          <w:p w14:paraId="0C467C42" w14:textId="77777777" w:rsidR="00853EE5" w:rsidRDefault="00853EE5" w:rsidP="00853EE5"/>
          <w:p w14:paraId="0A7F1507" w14:textId="0719B5BD" w:rsidR="00853EE5" w:rsidRDefault="00853EE5" w:rsidP="00853EE5">
            <w:r>
              <w:t>Subscriptions</w:t>
            </w:r>
          </w:p>
        </w:tc>
        <w:tc>
          <w:tcPr>
            <w:tcW w:w="2154" w:type="dxa"/>
          </w:tcPr>
          <w:p w14:paraId="4C1FCCB3" w14:textId="77777777" w:rsidR="00853EE5" w:rsidRPr="0045169E" w:rsidRDefault="00853EE5" w:rsidP="00853EE5"/>
          <w:p w14:paraId="48565448" w14:textId="4FCCC812" w:rsidR="00853EE5" w:rsidRPr="0045169E" w:rsidRDefault="00853EE5" w:rsidP="00853EE5">
            <w:r w:rsidRPr="0045169E">
              <w:t>£</w:t>
            </w:r>
            <w:r w:rsidR="0045169E">
              <w:t>460.00</w:t>
            </w:r>
          </w:p>
        </w:tc>
        <w:tc>
          <w:tcPr>
            <w:tcW w:w="2141" w:type="dxa"/>
          </w:tcPr>
          <w:p w14:paraId="41234A48" w14:textId="77777777" w:rsidR="00853EE5" w:rsidRDefault="00853EE5" w:rsidP="00853EE5"/>
          <w:p w14:paraId="32EC247A" w14:textId="01741D75" w:rsidR="007D16A0" w:rsidRDefault="007D16A0" w:rsidP="00853EE5">
            <w:r>
              <w:t>£321.41</w:t>
            </w:r>
          </w:p>
        </w:tc>
        <w:tc>
          <w:tcPr>
            <w:tcW w:w="2107" w:type="dxa"/>
          </w:tcPr>
          <w:p w14:paraId="2B5D3AFA" w14:textId="77777777" w:rsidR="00853EE5" w:rsidRDefault="00853EE5" w:rsidP="00853EE5"/>
          <w:p w14:paraId="28401963" w14:textId="1C1566AC" w:rsidR="00406B20" w:rsidRDefault="00406B20" w:rsidP="00853EE5">
            <w:r>
              <w:t>£361.41</w:t>
            </w:r>
          </w:p>
        </w:tc>
        <w:tc>
          <w:tcPr>
            <w:tcW w:w="2125" w:type="dxa"/>
          </w:tcPr>
          <w:p w14:paraId="3E1AC63A" w14:textId="77777777" w:rsidR="00853EE5" w:rsidRDefault="00853EE5" w:rsidP="00853EE5"/>
        </w:tc>
        <w:tc>
          <w:tcPr>
            <w:tcW w:w="2125" w:type="dxa"/>
          </w:tcPr>
          <w:p w14:paraId="2433820D" w14:textId="77777777" w:rsidR="00853EE5" w:rsidRDefault="00853EE5" w:rsidP="00853EE5"/>
        </w:tc>
        <w:tc>
          <w:tcPr>
            <w:tcW w:w="2125" w:type="dxa"/>
          </w:tcPr>
          <w:p w14:paraId="5C3B84F7" w14:textId="77777777" w:rsidR="00853EE5" w:rsidRDefault="00853EE5" w:rsidP="00853EE5"/>
          <w:p w14:paraId="67110489" w14:textId="626A455D" w:rsidR="006B1A87" w:rsidRDefault="006B1A87" w:rsidP="00853EE5">
            <w:r>
              <w:t>£98.59</w:t>
            </w:r>
          </w:p>
        </w:tc>
      </w:tr>
      <w:tr w:rsidR="00853EE5" w14:paraId="19557828" w14:textId="77777777" w:rsidTr="002D72D1">
        <w:trPr>
          <w:trHeight w:val="508"/>
        </w:trPr>
        <w:tc>
          <w:tcPr>
            <w:tcW w:w="2759" w:type="dxa"/>
          </w:tcPr>
          <w:p w14:paraId="005DCB43" w14:textId="77777777" w:rsidR="00853EE5" w:rsidRDefault="00853EE5" w:rsidP="00853EE5"/>
          <w:p w14:paraId="680DD8E3" w14:textId="294B7447" w:rsidR="00853EE5" w:rsidRDefault="00853EE5" w:rsidP="00853EE5">
            <w:r>
              <w:t>Training All</w:t>
            </w:r>
          </w:p>
        </w:tc>
        <w:tc>
          <w:tcPr>
            <w:tcW w:w="2154" w:type="dxa"/>
          </w:tcPr>
          <w:p w14:paraId="4DC708ED" w14:textId="77777777" w:rsidR="00853EE5" w:rsidRPr="0045169E" w:rsidRDefault="00853EE5" w:rsidP="00853EE5"/>
          <w:p w14:paraId="764666EF" w14:textId="7601F676" w:rsidR="00853EE5" w:rsidRPr="0045169E" w:rsidRDefault="00853EE5" w:rsidP="00853EE5">
            <w:r w:rsidRPr="0045169E">
              <w:t>£2</w:t>
            </w:r>
            <w:r w:rsidR="0045169E">
              <w:t>00</w:t>
            </w:r>
            <w:r w:rsidRPr="0045169E">
              <w:t>.00</w:t>
            </w:r>
          </w:p>
        </w:tc>
        <w:tc>
          <w:tcPr>
            <w:tcW w:w="2141" w:type="dxa"/>
          </w:tcPr>
          <w:p w14:paraId="05E7E34D" w14:textId="77777777" w:rsidR="00853EE5" w:rsidRDefault="00853EE5" w:rsidP="00853EE5"/>
        </w:tc>
        <w:tc>
          <w:tcPr>
            <w:tcW w:w="2107" w:type="dxa"/>
          </w:tcPr>
          <w:p w14:paraId="2C07B9D8" w14:textId="77777777" w:rsidR="00853EE5" w:rsidRDefault="00853EE5" w:rsidP="00853EE5"/>
        </w:tc>
        <w:tc>
          <w:tcPr>
            <w:tcW w:w="2125" w:type="dxa"/>
          </w:tcPr>
          <w:p w14:paraId="3F716823" w14:textId="77777777" w:rsidR="00853EE5" w:rsidRDefault="00853EE5" w:rsidP="00853EE5"/>
        </w:tc>
        <w:tc>
          <w:tcPr>
            <w:tcW w:w="2125" w:type="dxa"/>
          </w:tcPr>
          <w:p w14:paraId="7CB4EA4B" w14:textId="77777777" w:rsidR="00853EE5" w:rsidRDefault="00853EE5" w:rsidP="00853EE5"/>
        </w:tc>
        <w:tc>
          <w:tcPr>
            <w:tcW w:w="2125" w:type="dxa"/>
          </w:tcPr>
          <w:p w14:paraId="263BD996" w14:textId="77777777" w:rsidR="00853EE5" w:rsidRDefault="00853EE5" w:rsidP="00853EE5"/>
          <w:p w14:paraId="438D2872" w14:textId="10199A72" w:rsidR="006B1A87" w:rsidRDefault="006B1A87" w:rsidP="00853EE5">
            <w:r>
              <w:t>£200.00</w:t>
            </w:r>
          </w:p>
        </w:tc>
      </w:tr>
      <w:tr w:rsidR="00853EE5" w14:paraId="3AC96487" w14:textId="77777777" w:rsidTr="002D72D1">
        <w:trPr>
          <w:trHeight w:val="523"/>
        </w:trPr>
        <w:tc>
          <w:tcPr>
            <w:tcW w:w="2759" w:type="dxa"/>
          </w:tcPr>
          <w:p w14:paraId="4EB87E57" w14:textId="77777777" w:rsidR="00853EE5" w:rsidRDefault="00853EE5" w:rsidP="00853EE5"/>
          <w:p w14:paraId="7EEF48BB" w14:textId="16D3C0D3" w:rsidR="00853EE5" w:rsidRDefault="00853EE5" w:rsidP="00853EE5">
            <w:r>
              <w:t>Website</w:t>
            </w:r>
          </w:p>
        </w:tc>
        <w:tc>
          <w:tcPr>
            <w:tcW w:w="2154" w:type="dxa"/>
          </w:tcPr>
          <w:p w14:paraId="2292E750" w14:textId="77777777" w:rsidR="00853EE5" w:rsidRPr="0045169E" w:rsidRDefault="00853EE5" w:rsidP="00853EE5"/>
          <w:p w14:paraId="3CC62299" w14:textId="10E18521" w:rsidR="00853EE5" w:rsidRPr="0045169E" w:rsidRDefault="00853EE5" w:rsidP="00853EE5">
            <w:r w:rsidRPr="0045169E">
              <w:t>£</w:t>
            </w:r>
            <w:r w:rsidR="0045169E">
              <w:t>230.00</w:t>
            </w:r>
          </w:p>
        </w:tc>
        <w:tc>
          <w:tcPr>
            <w:tcW w:w="2141" w:type="dxa"/>
          </w:tcPr>
          <w:p w14:paraId="182A1A61" w14:textId="77777777" w:rsidR="00853EE5" w:rsidRDefault="00853EE5" w:rsidP="00853EE5"/>
        </w:tc>
        <w:tc>
          <w:tcPr>
            <w:tcW w:w="2107" w:type="dxa"/>
          </w:tcPr>
          <w:p w14:paraId="166F82D2" w14:textId="77777777" w:rsidR="00853EE5" w:rsidRDefault="00853EE5" w:rsidP="00853EE5"/>
          <w:p w14:paraId="2242CA11" w14:textId="4C60A555" w:rsidR="00E85E37" w:rsidRDefault="00E85E37" w:rsidP="00853EE5">
            <w:r>
              <w:t>£170.80</w:t>
            </w:r>
          </w:p>
        </w:tc>
        <w:tc>
          <w:tcPr>
            <w:tcW w:w="2125" w:type="dxa"/>
          </w:tcPr>
          <w:p w14:paraId="774EA4F2" w14:textId="77777777" w:rsidR="00853EE5" w:rsidRDefault="00853EE5" w:rsidP="00853EE5"/>
        </w:tc>
        <w:tc>
          <w:tcPr>
            <w:tcW w:w="2125" w:type="dxa"/>
          </w:tcPr>
          <w:p w14:paraId="1F1ACFA7" w14:textId="77777777" w:rsidR="00853EE5" w:rsidRDefault="00853EE5" w:rsidP="00853EE5"/>
        </w:tc>
        <w:tc>
          <w:tcPr>
            <w:tcW w:w="2125" w:type="dxa"/>
          </w:tcPr>
          <w:p w14:paraId="515A100D" w14:textId="77777777" w:rsidR="00853EE5" w:rsidRDefault="00853EE5" w:rsidP="00853EE5"/>
          <w:p w14:paraId="629CF755" w14:textId="2E1E72A7" w:rsidR="006B1A87" w:rsidRDefault="006B1A87" w:rsidP="00853EE5">
            <w:r>
              <w:t>£59.20</w:t>
            </w:r>
          </w:p>
        </w:tc>
      </w:tr>
      <w:tr w:rsidR="00853EE5" w14:paraId="4C86C2B2" w14:textId="77777777" w:rsidTr="002D72D1">
        <w:trPr>
          <w:trHeight w:val="770"/>
        </w:trPr>
        <w:tc>
          <w:tcPr>
            <w:tcW w:w="2759" w:type="dxa"/>
          </w:tcPr>
          <w:p w14:paraId="687C2193" w14:textId="77777777" w:rsidR="007D16A0" w:rsidRDefault="007D16A0" w:rsidP="007D16A0"/>
          <w:p w14:paraId="7506C440" w14:textId="1FA3C2FD" w:rsidR="00853EE5" w:rsidRDefault="00853EE5" w:rsidP="007D16A0">
            <w:r>
              <w:t>Miscellaneous</w:t>
            </w:r>
          </w:p>
          <w:p w14:paraId="5B22510E" w14:textId="340D15B6" w:rsidR="007D16A0" w:rsidRDefault="007D16A0" w:rsidP="007D16A0"/>
        </w:tc>
        <w:tc>
          <w:tcPr>
            <w:tcW w:w="2154" w:type="dxa"/>
          </w:tcPr>
          <w:p w14:paraId="11078434" w14:textId="66DF3CB7" w:rsidR="00853EE5" w:rsidRDefault="00853EE5" w:rsidP="00853EE5"/>
          <w:p w14:paraId="1D291B2A" w14:textId="3339AEFF" w:rsidR="0045169E" w:rsidRPr="0045169E" w:rsidRDefault="0045169E" w:rsidP="00853EE5">
            <w:r>
              <w:t>£</w:t>
            </w:r>
            <w:r w:rsidR="007D16A0">
              <w:t>3</w:t>
            </w:r>
            <w:r w:rsidR="00E85E37">
              <w:t>0</w:t>
            </w:r>
            <w:r w:rsidR="007D16A0">
              <w:t>0.00</w:t>
            </w:r>
          </w:p>
          <w:p w14:paraId="4E8C60E6" w14:textId="77777777" w:rsidR="00853EE5" w:rsidRPr="0045169E" w:rsidRDefault="00853EE5" w:rsidP="00853EE5"/>
        </w:tc>
        <w:tc>
          <w:tcPr>
            <w:tcW w:w="2141" w:type="dxa"/>
          </w:tcPr>
          <w:p w14:paraId="6F6486CE" w14:textId="77777777" w:rsidR="00853EE5" w:rsidRDefault="00853EE5" w:rsidP="00853EE5"/>
          <w:p w14:paraId="47CCE523" w14:textId="77777777" w:rsidR="007D16A0" w:rsidRDefault="007D16A0" w:rsidP="007D16A0">
            <w:r>
              <w:t xml:space="preserve">£100.00  </w:t>
            </w:r>
          </w:p>
          <w:p w14:paraId="7A6E3716" w14:textId="144DB063" w:rsidR="007D16A0" w:rsidRDefault="007D16A0" w:rsidP="007D16A0">
            <w:r>
              <w:t>Allow Home off;</w:t>
            </w:r>
          </w:p>
        </w:tc>
        <w:tc>
          <w:tcPr>
            <w:tcW w:w="2107" w:type="dxa"/>
          </w:tcPr>
          <w:p w14:paraId="2C5C1B14" w14:textId="77777777" w:rsidR="00853EE5" w:rsidRDefault="00853EE5" w:rsidP="00853EE5"/>
          <w:p w14:paraId="71443788" w14:textId="32E2DEE6" w:rsidR="00E85E37" w:rsidRDefault="00E85E37" w:rsidP="00853EE5">
            <w:r>
              <w:t>£262.31</w:t>
            </w:r>
          </w:p>
        </w:tc>
        <w:tc>
          <w:tcPr>
            <w:tcW w:w="2125" w:type="dxa"/>
          </w:tcPr>
          <w:p w14:paraId="61135603" w14:textId="77777777" w:rsidR="00853EE5" w:rsidRDefault="00853EE5" w:rsidP="00853EE5"/>
        </w:tc>
        <w:tc>
          <w:tcPr>
            <w:tcW w:w="2125" w:type="dxa"/>
          </w:tcPr>
          <w:p w14:paraId="3DD7A9CD" w14:textId="77777777" w:rsidR="00853EE5" w:rsidRDefault="00853EE5" w:rsidP="00853EE5"/>
        </w:tc>
        <w:tc>
          <w:tcPr>
            <w:tcW w:w="2125" w:type="dxa"/>
          </w:tcPr>
          <w:p w14:paraId="5348A503" w14:textId="77777777" w:rsidR="00853EE5" w:rsidRDefault="00853EE5" w:rsidP="00853EE5"/>
          <w:p w14:paraId="1599E8DA" w14:textId="0730E639" w:rsidR="006B1A87" w:rsidRDefault="006B1A87" w:rsidP="00853EE5">
            <w:r>
              <w:t>£37.69</w:t>
            </w:r>
          </w:p>
        </w:tc>
      </w:tr>
      <w:tr w:rsidR="007D16A0" w14:paraId="5BFCEC0E" w14:textId="77777777" w:rsidTr="002D72D1">
        <w:trPr>
          <w:trHeight w:val="508"/>
        </w:trPr>
        <w:tc>
          <w:tcPr>
            <w:tcW w:w="2759" w:type="dxa"/>
          </w:tcPr>
          <w:p w14:paraId="39E980AB" w14:textId="77777777" w:rsidR="007D16A0" w:rsidRDefault="007D16A0" w:rsidP="00853EE5"/>
          <w:p w14:paraId="5DF235AE" w14:textId="2E2EEBF8" w:rsidR="007D16A0" w:rsidRDefault="007D16A0" w:rsidP="00853EE5">
            <w:proofErr w:type="gramStart"/>
            <w:r>
              <w:t>Precept  Budget</w:t>
            </w:r>
            <w:proofErr w:type="gramEnd"/>
            <w:r w:rsidR="00F22CB9">
              <w:t xml:space="preserve"> Expense</w:t>
            </w:r>
          </w:p>
        </w:tc>
        <w:tc>
          <w:tcPr>
            <w:tcW w:w="2154" w:type="dxa"/>
          </w:tcPr>
          <w:p w14:paraId="7A20D301" w14:textId="77777777" w:rsidR="007D16A0" w:rsidRDefault="007D16A0" w:rsidP="00853EE5"/>
          <w:p w14:paraId="30023804" w14:textId="75285C16" w:rsidR="007D16A0" w:rsidRDefault="007D16A0" w:rsidP="00853EE5">
            <w:r>
              <w:t>£8405.00</w:t>
            </w:r>
          </w:p>
        </w:tc>
        <w:tc>
          <w:tcPr>
            <w:tcW w:w="2141" w:type="dxa"/>
          </w:tcPr>
          <w:p w14:paraId="1BE7C58C" w14:textId="77777777" w:rsidR="007D16A0" w:rsidRDefault="007D16A0" w:rsidP="00853EE5"/>
          <w:p w14:paraId="602BC931" w14:textId="551C0E8D" w:rsidR="00DE6893" w:rsidRDefault="00DE6893" w:rsidP="00853EE5">
            <w:r>
              <w:t>£</w:t>
            </w:r>
            <w:r w:rsidR="00E85E37">
              <w:t xml:space="preserve">1208.23 </w:t>
            </w:r>
          </w:p>
        </w:tc>
        <w:tc>
          <w:tcPr>
            <w:tcW w:w="2107" w:type="dxa"/>
          </w:tcPr>
          <w:p w14:paraId="26C6AE60" w14:textId="77777777" w:rsidR="007D16A0" w:rsidRDefault="007D16A0" w:rsidP="00853EE5"/>
          <w:p w14:paraId="0AD2518B" w14:textId="4A4FFA07" w:rsidR="004706D7" w:rsidRDefault="004706D7" w:rsidP="00853EE5">
            <w:r>
              <w:t xml:space="preserve">  £6016.57  </w:t>
            </w:r>
            <w:r w:rsidR="00344F91">
              <w:t xml:space="preserve">  (</w:t>
            </w:r>
            <w:proofErr w:type="spellStart"/>
            <w:r>
              <w:t>ex vat</w:t>
            </w:r>
            <w:proofErr w:type="spellEnd"/>
            <w:r w:rsidR="00344F91">
              <w:t>)</w:t>
            </w:r>
          </w:p>
        </w:tc>
        <w:tc>
          <w:tcPr>
            <w:tcW w:w="2125" w:type="dxa"/>
          </w:tcPr>
          <w:p w14:paraId="418EF4D2" w14:textId="664AC844" w:rsidR="004706D7" w:rsidRDefault="004706D7" w:rsidP="00853EE5"/>
        </w:tc>
        <w:tc>
          <w:tcPr>
            <w:tcW w:w="2125" w:type="dxa"/>
          </w:tcPr>
          <w:p w14:paraId="24530664" w14:textId="77777777" w:rsidR="007D16A0" w:rsidRDefault="007D16A0" w:rsidP="00853EE5"/>
        </w:tc>
        <w:tc>
          <w:tcPr>
            <w:tcW w:w="2125" w:type="dxa"/>
          </w:tcPr>
          <w:p w14:paraId="621BD129" w14:textId="7DBF6D27" w:rsidR="007D16A0" w:rsidRDefault="00F22CB9" w:rsidP="00853EE5">
            <w:r>
              <w:t>£2481.</w:t>
            </w:r>
            <w:proofErr w:type="gramStart"/>
            <w:r>
              <w:t>49</w:t>
            </w:r>
            <w:r w:rsidR="00004F98">
              <w:t xml:space="preserve">  </w:t>
            </w:r>
            <w:r w:rsidR="00004F98" w:rsidRPr="00004F98">
              <w:rPr>
                <w:color w:val="C00000"/>
              </w:rPr>
              <w:t>£</w:t>
            </w:r>
            <w:proofErr w:type="gramEnd"/>
            <w:r w:rsidR="00004F98" w:rsidRPr="00004F98">
              <w:rPr>
                <w:color w:val="C00000"/>
              </w:rPr>
              <w:t>-270.46</w:t>
            </w:r>
          </w:p>
          <w:p w14:paraId="2028E599" w14:textId="5C9080F2" w:rsidR="00F22CB9" w:rsidRDefault="00004F98" w:rsidP="00853EE5">
            <w:r>
              <w:rPr>
                <w:color w:val="FF0000"/>
              </w:rPr>
              <w:t xml:space="preserve">      </w:t>
            </w:r>
            <w:r w:rsidRPr="00004F98">
              <w:t>£2211.03</w:t>
            </w:r>
          </w:p>
        </w:tc>
      </w:tr>
    </w:tbl>
    <w:p w14:paraId="6522A0D8" w14:textId="77777777" w:rsidR="0064580D" w:rsidRDefault="00E14F88"/>
    <w:p w14:paraId="2144D96E" w14:textId="77777777" w:rsidR="007D16A0" w:rsidRDefault="007D16A0"/>
    <w:sectPr w:rsidR="007D16A0" w:rsidSect="004E2FD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A07F" w14:textId="77777777" w:rsidR="00E14F88" w:rsidRDefault="00E14F88" w:rsidP="0045169E">
      <w:pPr>
        <w:spacing w:after="0" w:line="240" w:lineRule="auto"/>
      </w:pPr>
      <w:r>
        <w:separator/>
      </w:r>
    </w:p>
  </w:endnote>
  <w:endnote w:type="continuationSeparator" w:id="0">
    <w:p w14:paraId="00DE6B80" w14:textId="77777777" w:rsidR="00E14F88" w:rsidRDefault="00E14F88" w:rsidP="0045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CC352" w14:textId="77777777" w:rsidR="00E14F88" w:rsidRDefault="00E14F88" w:rsidP="0045169E">
      <w:pPr>
        <w:spacing w:after="0" w:line="240" w:lineRule="auto"/>
      </w:pPr>
      <w:r>
        <w:separator/>
      </w:r>
    </w:p>
  </w:footnote>
  <w:footnote w:type="continuationSeparator" w:id="0">
    <w:p w14:paraId="42B49293" w14:textId="77777777" w:rsidR="00E14F88" w:rsidRDefault="00E14F88" w:rsidP="0045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0F6A" w14:textId="5C714965" w:rsidR="002D72D1" w:rsidRDefault="002D72D1">
    <w:pPr>
      <w:pStyle w:val="Header"/>
    </w:pPr>
  </w:p>
  <w:p w14:paraId="01198AD3" w14:textId="77777777" w:rsidR="002D72D1" w:rsidRDefault="002D7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D8"/>
    <w:rsid w:val="00004F98"/>
    <w:rsid w:val="00041462"/>
    <w:rsid w:val="001E42E6"/>
    <w:rsid w:val="002465E9"/>
    <w:rsid w:val="002917B0"/>
    <w:rsid w:val="002A3DE2"/>
    <w:rsid w:val="002D72D1"/>
    <w:rsid w:val="00344F91"/>
    <w:rsid w:val="00406B20"/>
    <w:rsid w:val="0045169E"/>
    <w:rsid w:val="004706D7"/>
    <w:rsid w:val="004E2FD8"/>
    <w:rsid w:val="006B1A87"/>
    <w:rsid w:val="00766D95"/>
    <w:rsid w:val="00796F98"/>
    <w:rsid w:val="007D16A0"/>
    <w:rsid w:val="00853EE5"/>
    <w:rsid w:val="009E250D"/>
    <w:rsid w:val="00C55CF1"/>
    <w:rsid w:val="00DE6893"/>
    <w:rsid w:val="00E14F88"/>
    <w:rsid w:val="00E85E37"/>
    <w:rsid w:val="00EC7C3A"/>
    <w:rsid w:val="00EE1208"/>
    <w:rsid w:val="00F2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FECE"/>
  <w15:chartTrackingRefBased/>
  <w15:docId w15:val="{D2C982BF-54BC-4C65-9FD3-3039AB98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4E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69E"/>
  </w:style>
  <w:style w:type="paragraph" w:styleId="Footer">
    <w:name w:val="footer"/>
    <w:basedOn w:val="Normal"/>
    <w:link w:val="FooterChar"/>
    <w:uiPriority w:val="99"/>
    <w:unhideWhenUsed/>
    <w:rsid w:val="00451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86EE-90D4-4884-941C-74B98AAD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5</cp:revision>
  <cp:lastPrinted>2021-02-28T16:46:00Z</cp:lastPrinted>
  <dcterms:created xsi:type="dcterms:W3CDTF">2021-03-01T21:51:00Z</dcterms:created>
  <dcterms:modified xsi:type="dcterms:W3CDTF">2021-03-02T10:54:00Z</dcterms:modified>
</cp:coreProperties>
</file>